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CE3A6" w14:textId="386F6FFE" w:rsidR="00A81C5C" w:rsidRDefault="00740D44" w:rsidP="00740D44">
      <w:pPr>
        <w:jc w:val="both"/>
      </w:pPr>
      <w:r w:rsidRPr="00740D44">
        <w:drawing>
          <wp:inline distT="0" distB="0" distL="0" distR="0" wp14:anchorId="26284236" wp14:editId="1A1F31C6">
            <wp:extent cx="2788663" cy="1059180"/>
            <wp:effectExtent l="0" t="0" r="0" b="7620"/>
            <wp:docPr id="64152248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52248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1601" cy="106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D6E58" w14:textId="77777777" w:rsidR="00740D44" w:rsidRDefault="00740D44" w:rsidP="00740D44">
      <w:pPr>
        <w:jc w:val="both"/>
      </w:pPr>
    </w:p>
    <w:p w14:paraId="7E86FA54" w14:textId="25CCF472" w:rsidR="00740D44" w:rsidRPr="00740D44" w:rsidRDefault="00740D44" w:rsidP="00740D44">
      <w:pPr>
        <w:jc w:val="both"/>
        <w:rPr>
          <w:b/>
          <w:bCs/>
          <w:sz w:val="28"/>
          <w:szCs w:val="28"/>
        </w:rPr>
      </w:pPr>
      <w:r w:rsidRPr="00740D44">
        <w:rPr>
          <w:rFonts w:hint="eastAsia"/>
          <w:b/>
          <w:bCs/>
          <w:sz w:val="28"/>
          <w:szCs w:val="28"/>
        </w:rPr>
        <w:t>大</w:t>
      </w:r>
      <w:proofErr w:type="gramStart"/>
      <w:r w:rsidRPr="00740D44">
        <w:rPr>
          <w:rFonts w:hint="eastAsia"/>
          <w:b/>
          <w:bCs/>
          <w:sz w:val="28"/>
          <w:szCs w:val="28"/>
        </w:rPr>
        <w:t>善園寺</w:t>
      </w:r>
      <w:proofErr w:type="gramEnd"/>
      <w:r w:rsidRPr="00740D44">
        <w:rPr>
          <w:rFonts w:hint="eastAsia"/>
          <w:b/>
          <w:bCs/>
          <w:sz w:val="28"/>
          <w:szCs w:val="28"/>
        </w:rPr>
        <w:t>比丘受戒儀式</w:t>
      </w:r>
      <w:r w:rsidRPr="00740D44">
        <w:rPr>
          <w:rFonts w:hint="eastAsia"/>
          <w:b/>
          <w:bCs/>
          <w:sz w:val="28"/>
          <w:szCs w:val="28"/>
        </w:rPr>
        <w:t xml:space="preserve"> </w:t>
      </w:r>
      <w:r w:rsidRPr="00740D44">
        <w:rPr>
          <w:rFonts w:hint="eastAsia"/>
          <w:b/>
          <w:bCs/>
          <w:sz w:val="28"/>
          <w:szCs w:val="28"/>
        </w:rPr>
        <w:t>靈</w:t>
      </w:r>
      <w:proofErr w:type="gramStart"/>
      <w:r w:rsidRPr="00740D44">
        <w:rPr>
          <w:rFonts w:hint="eastAsia"/>
          <w:b/>
          <w:bCs/>
          <w:sz w:val="28"/>
          <w:szCs w:val="28"/>
        </w:rPr>
        <w:t>鷲</w:t>
      </w:r>
      <w:proofErr w:type="gramEnd"/>
      <w:r w:rsidRPr="00740D44">
        <w:rPr>
          <w:rFonts w:hint="eastAsia"/>
          <w:b/>
          <w:bCs/>
          <w:sz w:val="28"/>
          <w:szCs w:val="28"/>
        </w:rPr>
        <w:t>山心道法師傳承正法</w:t>
      </w:r>
      <w:proofErr w:type="gramStart"/>
      <w:r w:rsidRPr="00740D44">
        <w:rPr>
          <w:rFonts w:hint="eastAsia"/>
          <w:b/>
          <w:bCs/>
          <w:sz w:val="28"/>
          <w:szCs w:val="28"/>
        </w:rPr>
        <w:t>祈</w:t>
      </w:r>
      <w:proofErr w:type="gramEnd"/>
      <w:r w:rsidRPr="00740D44">
        <w:rPr>
          <w:rFonts w:hint="eastAsia"/>
          <w:b/>
          <w:bCs/>
          <w:sz w:val="28"/>
          <w:szCs w:val="28"/>
        </w:rPr>
        <w:t>和平</w:t>
      </w:r>
    </w:p>
    <w:p w14:paraId="43FC4FE6" w14:textId="77777777" w:rsidR="00740D44" w:rsidRDefault="00740D44" w:rsidP="00740D44">
      <w:pPr>
        <w:jc w:val="both"/>
      </w:pPr>
    </w:p>
    <w:p w14:paraId="19F605E9" w14:textId="41146C19" w:rsidR="00740D44" w:rsidRDefault="00740D44" w:rsidP="00740D44">
      <w:pPr>
        <w:jc w:val="both"/>
      </w:pPr>
      <w:r>
        <w:rPr>
          <w:noProof/>
        </w:rPr>
        <w:drawing>
          <wp:inline distT="0" distB="0" distL="0" distR="0" wp14:anchorId="4783D2E6" wp14:editId="5012531D">
            <wp:extent cx="5274310" cy="3338199"/>
            <wp:effectExtent l="0" t="0" r="2540" b="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F2D6D" w14:textId="77777777" w:rsidR="00740D44" w:rsidRDefault="00740D44" w:rsidP="00740D44">
      <w:pPr>
        <w:jc w:val="both"/>
      </w:pPr>
    </w:p>
    <w:p w14:paraId="4E0129BB" w14:textId="2D7521E1" w:rsidR="00740D44" w:rsidRDefault="00740D44" w:rsidP="00740D44">
      <w:pPr>
        <w:jc w:val="both"/>
      </w:pPr>
      <w:r w:rsidRPr="00740D44">
        <w:rPr>
          <w:rFonts w:hint="eastAsia"/>
        </w:rPr>
        <w:t>全球局勢動</w:t>
      </w:r>
      <w:proofErr w:type="gramStart"/>
      <w:r w:rsidRPr="00740D44">
        <w:rPr>
          <w:rFonts w:hint="eastAsia"/>
        </w:rPr>
        <w:t>盪</w:t>
      </w:r>
      <w:proofErr w:type="gramEnd"/>
      <w:r w:rsidRPr="00740D44">
        <w:rPr>
          <w:rFonts w:hint="eastAsia"/>
        </w:rPr>
        <w:t>不安、人心渴望平靜與寄託的時刻，</w:t>
      </w:r>
      <w:proofErr w:type="gramStart"/>
      <w:r w:rsidRPr="00740D44">
        <w:rPr>
          <w:rFonts w:hint="eastAsia"/>
        </w:rPr>
        <w:t>甫</w:t>
      </w:r>
      <w:proofErr w:type="gramEnd"/>
      <w:r w:rsidRPr="00740D44">
        <w:rPr>
          <w:rFonts w:hint="eastAsia"/>
        </w:rPr>
        <w:t>榮膺緬甸「國家最高教育成就獎」肯定的靈</w:t>
      </w:r>
      <w:proofErr w:type="gramStart"/>
      <w:r w:rsidRPr="00740D44">
        <w:rPr>
          <w:rFonts w:hint="eastAsia"/>
        </w:rPr>
        <w:t>鷲</w:t>
      </w:r>
      <w:proofErr w:type="gramEnd"/>
      <w:r w:rsidRPr="00740D44">
        <w:rPr>
          <w:rFonts w:hint="eastAsia"/>
        </w:rPr>
        <w:t>山開山住持心道法師，</w:t>
      </w:r>
      <w:r w:rsidRPr="00740D44">
        <w:rPr>
          <w:rFonts w:hint="eastAsia"/>
        </w:rPr>
        <w:t>3</w:t>
      </w:r>
      <w:r w:rsidRPr="00740D44">
        <w:rPr>
          <w:rFonts w:hint="eastAsia"/>
        </w:rPr>
        <w:t>月</w:t>
      </w:r>
      <w:r w:rsidRPr="00740D44">
        <w:rPr>
          <w:rFonts w:hint="eastAsia"/>
        </w:rPr>
        <w:t>6</w:t>
      </w:r>
      <w:r w:rsidRPr="00740D44">
        <w:rPr>
          <w:rFonts w:hint="eastAsia"/>
        </w:rPr>
        <w:t>日於仰光</w:t>
      </w:r>
      <w:proofErr w:type="gramStart"/>
      <w:r w:rsidRPr="00740D44">
        <w:rPr>
          <w:rFonts w:hint="eastAsia"/>
        </w:rPr>
        <w:t>巴漢區戒壇</w:t>
      </w:r>
      <w:proofErr w:type="gramEnd"/>
      <w:r w:rsidRPr="00740D44">
        <w:rPr>
          <w:rFonts w:hint="eastAsia"/>
        </w:rPr>
        <w:t>，為弄</w:t>
      </w:r>
      <w:proofErr w:type="gramStart"/>
      <w:r w:rsidRPr="00740D44">
        <w:rPr>
          <w:rFonts w:hint="eastAsia"/>
        </w:rPr>
        <w:t>曼</w:t>
      </w:r>
      <w:proofErr w:type="gramEnd"/>
      <w:r w:rsidRPr="00740D44">
        <w:rPr>
          <w:rFonts w:hint="eastAsia"/>
        </w:rPr>
        <w:t>大</w:t>
      </w:r>
      <w:proofErr w:type="gramStart"/>
      <w:r w:rsidRPr="00740D44">
        <w:rPr>
          <w:rFonts w:hint="eastAsia"/>
        </w:rPr>
        <w:t>善園寺</w:t>
      </w:r>
      <w:r w:rsidRPr="00740D44">
        <w:rPr>
          <w:rFonts w:hint="eastAsia"/>
        </w:rPr>
        <w:t>6</w:t>
      </w:r>
      <w:r w:rsidRPr="00740D44">
        <w:rPr>
          <w:rFonts w:hint="eastAsia"/>
        </w:rPr>
        <w:t>位</w:t>
      </w:r>
      <w:proofErr w:type="gramEnd"/>
      <w:r w:rsidRPr="00740D44">
        <w:rPr>
          <w:rFonts w:hint="eastAsia"/>
        </w:rPr>
        <w:t>沙彌主持比丘受戒儀式。透過見證</w:t>
      </w:r>
      <w:r w:rsidRPr="00740D44">
        <w:rPr>
          <w:rFonts w:hint="eastAsia"/>
        </w:rPr>
        <w:t>6</w:t>
      </w:r>
      <w:r w:rsidRPr="00740D44">
        <w:rPr>
          <w:rFonts w:hint="eastAsia"/>
        </w:rPr>
        <w:t>位沙彌</w:t>
      </w:r>
      <w:proofErr w:type="gramStart"/>
      <w:r w:rsidRPr="00740D44">
        <w:rPr>
          <w:rFonts w:hint="eastAsia"/>
        </w:rPr>
        <w:t>納受俱足戒</w:t>
      </w:r>
      <w:proofErr w:type="gramEnd"/>
      <w:r w:rsidRPr="00740D44">
        <w:rPr>
          <w:rFonts w:hint="eastAsia"/>
        </w:rPr>
        <w:t>成為比丘的嚴謹儀軌，為動</w:t>
      </w:r>
      <w:proofErr w:type="gramStart"/>
      <w:r w:rsidRPr="00740D44">
        <w:rPr>
          <w:rFonts w:hint="eastAsia"/>
        </w:rPr>
        <w:t>盪</w:t>
      </w:r>
      <w:proofErr w:type="gramEnd"/>
      <w:r w:rsidRPr="00740D44">
        <w:rPr>
          <w:rFonts w:hint="eastAsia"/>
        </w:rPr>
        <w:t>的當代注入安定清流，並</w:t>
      </w:r>
      <w:proofErr w:type="gramStart"/>
      <w:r w:rsidRPr="00740D44">
        <w:rPr>
          <w:rFonts w:hint="eastAsia"/>
        </w:rPr>
        <w:t>祈</w:t>
      </w:r>
      <w:proofErr w:type="gramEnd"/>
      <w:r w:rsidRPr="00740D44">
        <w:rPr>
          <w:rFonts w:hint="eastAsia"/>
        </w:rPr>
        <w:t>願社會安定和諧、正法久住。</w:t>
      </w:r>
    </w:p>
    <w:p w14:paraId="3BEF8A3B" w14:textId="77777777" w:rsidR="00740D44" w:rsidRDefault="00740D44" w:rsidP="00740D44">
      <w:pPr>
        <w:jc w:val="both"/>
      </w:pPr>
    </w:p>
    <w:p w14:paraId="076D9F07" w14:textId="0C826136" w:rsidR="00740D44" w:rsidRDefault="00740D44" w:rsidP="00740D44">
      <w:pPr>
        <w:jc w:val="both"/>
      </w:pPr>
      <w:r>
        <w:rPr>
          <w:noProof/>
        </w:rPr>
        <w:lastRenderedPageBreak/>
        <w:drawing>
          <wp:inline distT="0" distB="0" distL="0" distR="0" wp14:anchorId="00D816DC" wp14:editId="6073A874">
            <wp:extent cx="5274310" cy="3516207"/>
            <wp:effectExtent l="0" t="0" r="2540" b="8255"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5CB4C" w14:textId="77777777" w:rsidR="00740D44" w:rsidRPr="00740D44" w:rsidRDefault="00740D44" w:rsidP="00740D44">
      <w:pPr>
        <w:jc w:val="both"/>
        <w:rPr>
          <w:rFonts w:hint="eastAsia"/>
          <w:sz w:val="20"/>
          <w:szCs w:val="20"/>
        </w:rPr>
      </w:pPr>
      <w:r w:rsidRPr="00740D44">
        <w:rPr>
          <w:rFonts w:hint="eastAsia"/>
          <w:sz w:val="20"/>
          <w:szCs w:val="20"/>
        </w:rPr>
        <w:t>受戒儀式圓滿後，心道法師與護持功德主及信眾合影。（圖由靈鷲山佛教</w:t>
      </w:r>
      <w:proofErr w:type="gramStart"/>
      <w:r w:rsidRPr="00740D44">
        <w:rPr>
          <w:rFonts w:hint="eastAsia"/>
          <w:sz w:val="20"/>
          <w:szCs w:val="20"/>
        </w:rPr>
        <w:t>教</w:t>
      </w:r>
      <w:proofErr w:type="gramEnd"/>
      <w:r w:rsidRPr="00740D44">
        <w:rPr>
          <w:rFonts w:hint="eastAsia"/>
          <w:sz w:val="20"/>
          <w:szCs w:val="20"/>
        </w:rPr>
        <w:t>團提供）</w:t>
      </w:r>
    </w:p>
    <w:p w14:paraId="4D66BFE5" w14:textId="77777777" w:rsidR="00740D44" w:rsidRDefault="00740D44" w:rsidP="00740D44">
      <w:pPr>
        <w:jc w:val="both"/>
        <w:rPr>
          <w:b/>
          <w:bCs/>
        </w:rPr>
      </w:pPr>
    </w:p>
    <w:p w14:paraId="4B9529A1" w14:textId="04DDD5FB" w:rsidR="00740D44" w:rsidRPr="00740D44" w:rsidRDefault="00740D44" w:rsidP="00740D44">
      <w:pPr>
        <w:jc w:val="both"/>
        <w:rPr>
          <w:rFonts w:hint="eastAsia"/>
          <w:b/>
          <w:bCs/>
        </w:rPr>
      </w:pPr>
      <w:r w:rsidRPr="00740D44">
        <w:rPr>
          <w:rFonts w:hint="eastAsia"/>
          <w:b/>
          <w:bCs/>
        </w:rPr>
        <w:t>致謝長老與家長支持</w:t>
      </w:r>
      <w:r w:rsidRPr="00740D44">
        <w:rPr>
          <w:rFonts w:hint="eastAsia"/>
          <w:b/>
          <w:bCs/>
        </w:rPr>
        <w:t xml:space="preserve"> </w:t>
      </w:r>
      <w:r w:rsidRPr="00740D44">
        <w:rPr>
          <w:rFonts w:hint="eastAsia"/>
          <w:b/>
          <w:bCs/>
        </w:rPr>
        <w:t>促進社會安定和諧</w:t>
      </w:r>
    </w:p>
    <w:p w14:paraId="60514DD8" w14:textId="346AEB9E" w:rsidR="00740D44" w:rsidRDefault="00740D44" w:rsidP="00740D44">
      <w:pPr>
        <w:jc w:val="both"/>
      </w:pPr>
      <w:r>
        <w:rPr>
          <w:rFonts w:hint="eastAsia"/>
        </w:rPr>
        <w:t>清晨一早，仰光巴利大學校長</w:t>
      </w:r>
      <w:proofErr w:type="gramStart"/>
      <w:r>
        <w:rPr>
          <w:rFonts w:hint="eastAsia"/>
        </w:rPr>
        <w:t>鳩摩羅</w:t>
      </w:r>
      <w:proofErr w:type="gramEnd"/>
      <w:r>
        <w:rPr>
          <w:rFonts w:hint="eastAsia"/>
        </w:rPr>
        <w:t>尊者及</w:t>
      </w:r>
      <w:proofErr w:type="gramStart"/>
      <w:r>
        <w:rPr>
          <w:rFonts w:hint="eastAsia"/>
        </w:rPr>
        <w:t>巴漢區摩構長老</w:t>
      </w:r>
      <w:proofErr w:type="gramEnd"/>
      <w:r>
        <w:rPr>
          <w:rFonts w:hint="eastAsia"/>
        </w:rPr>
        <w:t>等一同出席受戒儀式，為</w:t>
      </w:r>
      <w:r>
        <w:rPr>
          <w:rFonts w:hint="eastAsia"/>
        </w:rPr>
        <w:t>6</w:t>
      </w:r>
      <w:r>
        <w:rPr>
          <w:rFonts w:hint="eastAsia"/>
        </w:rPr>
        <w:t>位沙彌受持比丘戒，心道法師特別致謝緬甸教界及各方長老與比丘共同成就</w:t>
      </w:r>
      <w:proofErr w:type="gramStart"/>
      <w:r>
        <w:rPr>
          <w:rFonts w:hint="eastAsia"/>
        </w:rPr>
        <w:t>這場殊勝</w:t>
      </w:r>
      <w:proofErr w:type="gramEnd"/>
      <w:r>
        <w:rPr>
          <w:rFonts w:hint="eastAsia"/>
        </w:rPr>
        <w:t>盛典，因為有長老們的護持，</w:t>
      </w:r>
      <w:proofErr w:type="gramStart"/>
      <w:r>
        <w:rPr>
          <w:rFonts w:hint="eastAsia"/>
        </w:rPr>
        <w:t>新戒比丘</w:t>
      </w:r>
      <w:proofErr w:type="gramEnd"/>
      <w:r>
        <w:rPr>
          <w:rFonts w:hint="eastAsia"/>
        </w:rPr>
        <w:t>方能繼承並弘揚正法。法師更至誠期盼長老們未來能持續提攜愛護這</w:t>
      </w:r>
      <w:proofErr w:type="gramStart"/>
      <w:r>
        <w:rPr>
          <w:rFonts w:hint="eastAsia"/>
        </w:rPr>
        <w:t>群新戒比丘</w:t>
      </w:r>
      <w:proofErr w:type="gramEnd"/>
      <w:r>
        <w:rPr>
          <w:rFonts w:hint="eastAsia"/>
        </w:rPr>
        <w:t>，使其出家生命能為正法久住貢獻更大力量。</w:t>
      </w:r>
    </w:p>
    <w:p w14:paraId="4E753C78" w14:textId="77777777" w:rsidR="00740D44" w:rsidRDefault="00740D44" w:rsidP="00740D44">
      <w:pPr>
        <w:jc w:val="both"/>
      </w:pPr>
    </w:p>
    <w:p w14:paraId="72AEC35C" w14:textId="25214BA1" w:rsidR="00740D44" w:rsidRDefault="00740D44" w:rsidP="00740D44">
      <w:pPr>
        <w:jc w:val="both"/>
      </w:pPr>
      <w:r>
        <w:rPr>
          <w:noProof/>
        </w:rPr>
        <w:lastRenderedPageBreak/>
        <w:drawing>
          <wp:inline distT="0" distB="0" distL="0" distR="0" wp14:anchorId="095F20C1" wp14:editId="62B1F793">
            <wp:extent cx="5274310" cy="3215131"/>
            <wp:effectExtent l="0" t="0" r="2540" b="4445"/>
            <wp:docPr id="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1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E39A1" w14:textId="77777777" w:rsidR="00740D44" w:rsidRDefault="00740D44" w:rsidP="00740D44">
      <w:pPr>
        <w:jc w:val="both"/>
        <w:rPr>
          <w:sz w:val="20"/>
          <w:szCs w:val="20"/>
        </w:rPr>
      </w:pPr>
      <w:r w:rsidRPr="00740D44">
        <w:rPr>
          <w:rFonts w:hint="eastAsia"/>
          <w:sz w:val="20"/>
          <w:szCs w:val="20"/>
        </w:rPr>
        <w:t>受戒儀式圓滿後，心道法師與護持功德主及信眾合影。（圖由靈鷲山佛教</w:t>
      </w:r>
      <w:proofErr w:type="gramStart"/>
      <w:r w:rsidRPr="00740D44">
        <w:rPr>
          <w:rFonts w:hint="eastAsia"/>
          <w:sz w:val="20"/>
          <w:szCs w:val="20"/>
        </w:rPr>
        <w:t>教</w:t>
      </w:r>
      <w:proofErr w:type="gramEnd"/>
      <w:r w:rsidRPr="00740D44">
        <w:rPr>
          <w:rFonts w:hint="eastAsia"/>
          <w:sz w:val="20"/>
          <w:szCs w:val="20"/>
        </w:rPr>
        <w:t>團提供）</w:t>
      </w:r>
    </w:p>
    <w:p w14:paraId="1E5008E0" w14:textId="77777777" w:rsidR="00740D44" w:rsidRPr="00740D44" w:rsidRDefault="00740D44" w:rsidP="00740D44">
      <w:pPr>
        <w:jc w:val="both"/>
        <w:rPr>
          <w:rFonts w:hint="eastAsia"/>
          <w:sz w:val="20"/>
          <w:szCs w:val="20"/>
        </w:rPr>
      </w:pPr>
    </w:p>
    <w:p w14:paraId="4A91134F" w14:textId="1575C8A8" w:rsidR="00740D44" w:rsidRDefault="00740D44" w:rsidP="00740D44">
      <w:pPr>
        <w:jc w:val="both"/>
      </w:pPr>
      <w:r>
        <w:rPr>
          <w:rFonts w:hint="eastAsia"/>
        </w:rPr>
        <w:t>心道法師也於致詞時表示，比丘透過行持戒、定、慧，引領</w:t>
      </w:r>
      <w:proofErr w:type="gramStart"/>
      <w:r>
        <w:rPr>
          <w:rFonts w:hint="eastAsia"/>
        </w:rPr>
        <w:t>眾生離苦得</w:t>
      </w:r>
      <w:proofErr w:type="gramEnd"/>
      <w:r>
        <w:rPr>
          <w:rFonts w:hint="eastAsia"/>
        </w:rPr>
        <w:t>樂，他也</w:t>
      </w:r>
      <w:proofErr w:type="gramStart"/>
      <w:r>
        <w:rPr>
          <w:rFonts w:hint="eastAsia"/>
        </w:rPr>
        <w:t>期望新戒比丘</w:t>
      </w:r>
      <w:proofErr w:type="gramEnd"/>
      <w:r>
        <w:rPr>
          <w:rFonts w:hint="eastAsia"/>
        </w:rPr>
        <w:t>能夠繼承佛陀正法的脈絡，以願力讓正法延續。出家人也是人天耳目，因此更要以正法來利益人天，讓人天都能增長他們的願力與慈悲，來利益更多的眾生。</w:t>
      </w:r>
    </w:p>
    <w:p w14:paraId="70426526" w14:textId="77777777" w:rsidR="00740D44" w:rsidRDefault="00740D44" w:rsidP="00740D44">
      <w:pPr>
        <w:jc w:val="both"/>
      </w:pPr>
    </w:p>
    <w:p w14:paraId="388EF126" w14:textId="78CF4BFE" w:rsidR="00740D44" w:rsidRDefault="00740D44" w:rsidP="00740D44">
      <w:pPr>
        <w:jc w:val="both"/>
      </w:pPr>
      <w:r>
        <w:rPr>
          <w:noProof/>
        </w:rPr>
        <w:lastRenderedPageBreak/>
        <w:drawing>
          <wp:inline distT="0" distB="0" distL="0" distR="0" wp14:anchorId="43A352D9" wp14:editId="0E7CBED7">
            <wp:extent cx="5274310" cy="3406325"/>
            <wp:effectExtent l="0" t="0" r="2540" b="3810"/>
            <wp:docPr id="4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02532" w14:textId="77777777" w:rsidR="00740D44" w:rsidRPr="00740D44" w:rsidRDefault="00740D44" w:rsidP="00740D44">
      <w:pPr>
        <w:jc w:val="both"/>
        <w:rPr>
          <w:rFonts w:hint="eastAsia"/>
          <w:sz w:val="20"/>
          <w:szCs w:val="20"/>
        </w:rPr>
      </w:pPr>
      <w:r w:rsidRPr="00740D44">
        <w:rPr>
          <w:rFonts w:hint="eastAsia"/>
          <w:sz w:val="20"/>
          <w:szCs w:val="20"/>
        </w:rPr>
        <w:t>大眾虔誠參與「滴水功德」儀式，為受戒典禮畫下圓滿句點。（圖由靈鷲山佛教</w:t>
      </w:r>
      <w:proofErr w:type="gramStart"/>
      <w:r w:rsidRPr="00740D44">
        <w:rPr>
          <w:rFonts w:hint="eastAsia"/>
          <w:sz w:val="20"/>
          <w:szCs w:val="20"/>
        </w:rPr>
        <w:t>教</w:t>
      </w:r>
      <w:proofErr w:type="gramEnd"/>
      <w:r w:rsidRPr="00740D44">
        <w:rPr>
          <w:rFonts w:hint="eastAsia"/>
          <w:sz w:val="20"/>
          <w:szCs w:val="20"/>
        </w:rPr>
        <w:t>團提供）</w:t>
      </w:r>
    </w:p>
    <w:p w14:paraId="785E81A0" w14:textId="77777777" w:rsidR="00740D44" w:rsidRDefault="00740D44" w:rsidP="00740D44">
      <w:pPr>
        <w:jc w:val="both"/>
      </w:pPr>
    </w:p>
    <w:p w14:paraId="4F6FE45A" w14:textId="0F48D6A0" w:rsidR="00740D44" w:rsidRDefault="00740D44" w:rsidP="00740D44">
      <w:pPr>
        <w:jc w:val="both"/>
      </w:pPr>
      <w:r>
        <w:rPr>
          <w:rFonts w:hint="eastAsia"/>
        </w:rPr>
        <w:t>這天也有許多遠從撣</w:t>
      </w:r>
      <w:proofErr w:type="gramStart"/>
      <w:r>
        <w:rPr>
          <w:rFonts w:hint="eastAsia"/>
        </w:rPr>
        <w:t>邦</w:t>
      </w:r>
      <w:proofErr w:type="gramEnd"/>
      <w:r>
        <w:rPr>
          <w:rFonts w:hint="eastAsia"/>
        </w:rPr>
        <w:t>而來支持子女出家的家長們，心道法師也贊許這些家長們</w:t>
      </w:r>
      <w:proofErr w:type="gramStart"/>
      <w:r>
        <w:rPr>
          <w:rFonts w:hint="eastAsia"/>
        </w:rPr>
        <w:t>的正念善舉</w:t>
      </w:r>
      <w:proofErr w:type="gramEnd"/>
      <w:r>
        <w:rPr>
          <w:rFonts w:hint="eastAsia"/>
        </w:rPr>
        <w:t>是佛法永續的動力；同時也感謝善信功德主的護持，讓僧</w:t>
      </w:r>
      <w:proofErr w:type="gramStart"/>
      <w:r>
        <w:rPr>
          <w:rFonts w:hint="eastAsia"/>
        </w:rPr>
        <w:t>伽能安心辦道</w:t>
      </w:r>
      <w:proofErr w:type="gramEnd"/>
      <w:r>
        <w:rPr>
          <w:rFonts w:hint="eastAsia"/>
        </w:rPr>
        <w:t>，共同促進國家社會的安定和諧。</w:t>
      </w:r>
    </w:p>
    <w:p w14:paraId="7C2B56A4" w14:textId="77777777" w:rsidR="00740D44" w:rsidRDefault="00740D44" w:rsidP="00740D44">
      <w:pPr>
        <w:jc w:val="both"/>
        <w:rPr>
          <w:rFonts w:hint="eastAsia"/>
        </w:rPr>
      </w:pPr>
    </w:p>
    <w:p w14:paraId="12982DD6" w14:textId="77777777" w:rsidR="00740D44" w:rsidRPr="00740D44" w:rsidRDefault="00740D44" w:rsidP="00740D44">
      <w:pPr>
        <w:jc w:val="both"/>
        <w:rPr>
          <w:rFonts w:hint="eastAsia"/>
          <w:b/>
          <w:bCs/>
        </w:rPr>
      </w:pPr>
      <w:proofErr w:type="gramStart"/>
      <w:r w:rsidRPr="00740D44">
        <w:rPr>
          <w:rFonts w:hint="eastAsia"/>
          <w:b/>
          <w:bCs/>
        </w:rPr>
        <w:t>資具供養</w:t>
      </w:r>
      <w:proofErr w:type="gramEnd"/>
      <w:r w:rsidRPr="00740D44">
        <w:rPr>
          <w:rFonts w:hint="eastAsia"/>
          <w:b/>
          <w:bCs/>
        </w:rPr>
        <w:t>到</w:t>
      </w:r>
      <w:proofErr w:type="gramStart"/>
      <w:r w:rsidRPr="00740D44">
        <w:rPr>
          <w:rFonts w:hint="eastAsia"/>
          <w:b/>
          <w:bCs/>
        </w:rPr>
        <w:t>戒壇納</w:t>
      </w:r>
      <w:proofErr w:type="gramEnd"/>
      <w:r w:rsidRPr="00740D44">
        <w:rPr>
          <w:rFonts w:hint="eastAsia"/>
          <w:b/>
          <w:bCs/>
        </w:rPr>
        <w:t>受戒體延續僧伽命脈</w:t>
      </w:r>
    </w:p>
    <w:p w14:paraId="24064AA2" w14:textId="05ED40D0" w:rsidR="00740D44" w:rsidRDefault="00740D44" w:rsidP="00740D44">
      <w:pPr>
        <w:jc w:val="both"/>
        <w:rPr>
          <w:rFonts w:hint="eastAsia"/>
        </w:rPr>
      </w:pPr>
      <w:r>
        <w:rPr>
          <w:rFonts w:hint="eastAsia"/>
        </w:rPr>
        <w:t>受戒盛典嚴格遵循南</w:t>
      </w:r>
      <w:proofErr w:type="gramStart"/>
      <w:r>
        <w:rPr>
          <w:rFonts w:hint="eastAsia"/>
        </w:rPr>
        <w:t>傳律藏</w:t>
      </w:r>
      <w:proofErr w:type="gramEnd"/>
      <w:r>
        <w:rPr>
          <w:rFonts w:hint="eastAsia"/>
        </w:rPr>
        <w:t>傳統，儀式</w:t>
      </w:r>
      <w:proofErr w:type="gramStart"/>
      <w:r>
        <w:rPr>
          <w:rFonts w:hint="eastAsia"/>
        </w:rPr>
        <w:t>始於資具供養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由僧團</w:t>
      </w:r>
      <w:proofErr w:type="gramEnd"/>
      <w:r>
        <w:rPr>
          <w:rFonts w:hint="eastAsia"/>
        </w:rPr>
        <w:t>法師將袈裟</w:t>
      </w:r>
      <w:proofErr w:type="gramStart"/>
      <w:r>
        <w:rPr>
          <w:rFonts w:hint="eastAsia"/>
        </w:rPr>
        <w:t>與缽等比丘資具贈</w:t>
      </w:r>
      <w:proofErr w:type="gramEnd"/>
      <w:r>
        <w:rPr>
          <w:rFonts w:hint="eastAsia"/>
        </w:rPr>
        <w:t>予即將受戒的沙彌，象徵修行家業的正式傳承。在</w:t>
      </w:r>
      <w:r>
        <w:rPr>
          <w:rFonts w:hint="eastAsia"/>
        </w:rPr>
        <w:t>20</w:t>
      </w:r>
      <w:r>
        <w:rPr>
          <w:rFonts w:hint="eastAsia"/>
        </w:rPr>
        <w:t>多位德高望重的長老比丘共同見證下，受戒者在莊嚴</w:t>
      </w:r>
      <w:proofErr w:type="gramStart"/>
      <w:r>
        <w:rPr>
          <w:rFonts w:hint="eastAsia"/>
        </w:rPr>
        <w:t>梵唄聲中納受俱足戒</w:t>
      </w:r>
      <w:proofErr w:type="gramEnd"/>
      <w:r>
        <w:rPr>
          <w:rFonts w:hint="eastAsia"/>
        </w:rPr>
        <w:t>，正式成為比丘。現場開放信</w:t>
      </w:r>
      <w:proofErr w:type="gramStart"/>
      <w:r>
        <w:rPr>
          <w:rFonts w:hint="eastAsia"/>
        </w:rPr>
        <w:t>眾入內聽經感法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體現了僧伽</w:t>
      </w:r>
      <w:proofErr w:type="gramEnd"/>
      <w:r>
        <w:rPr>
          <w:rFonts w:hint="eastAsia"/>
        </w:rPr>
        <w:t>命脈延續的殊勝與法喜。</w:t>
      </w:r>
    </w:p>
    <w:p w14:paraId="2FAC740F" w14:textId="77777777" w:rsidR="00740D44" w:rsidRDefault="00740D44" w:rsidP="00740D44">
      <w:pPr>
        <w:jc w:val="both"/>
      </w:pPr>
    </w:p>
    <w:p w14:paraId="2069E146" w14:textId="25A7C139" w:rsidR="00740D44" w:rsidRPr="00740D44" w:rsidRDefault="00740D44" w:rsidP="00740D44">
      <w:pPr>
        <w:jc w:val="both"/>
        <w:rPr>
          <w:rFonts w:hint="eastAsia"/>
          <w:b/>
          <w:bCs/>
        </w:rPr>
      </w:pPr>
      <w:r w:rsidRPr="00740D44">
        <w:rPr>
          <w:rFonts w:hint="eastAsia"/>
          <w:b/>
          <w:bCs/>
        </w:rPr>
        <w:t>滴水功德圓滿凝聚善願</w:t>
      </w:r>
      <w:proofErr w:type="gramStart"/>
      <w:r w:rsidRPr="00740D44">
        <w:rPr>
          <w:rFonts w:hint="eastAsia"/>
          <w:b/>
          <w:bCs/>
        </w:rPr>
        <w:t>祈</w:t>
      </w:r>
      <w:proofErr w:type="gramEnd"/>
      <w:r w:rsidRPr="00740D44">
        <w:rPr>
          <w:rFonts w:hint="eastAsia"/>
          <w:b/>
          <w:bCs/>
        </w:rPr>
        <w:t>願眾生成正覺</w:t>
      </w:r>
    </w:p>
    <w:p w14:paraId="71951923" w14:textId="79DC2B79" w:rsidR="00740D44" w:rsidRDefault="00740D44" w:rsidP="00740D44">
      <w:pPr>
        <w:jc w:val="both"/>
      </w:pPr>
      <w:r>
        <w:rPr>
          <w:rFonts w:hint="eastAsia"/>
        </w:rPr>
        <w:t>受戒儀式以滴水功德做圓滿的結束，在各位長老的帶領下，大眾齊心誦念平安經，儀式後由僧俗二信共同供養物資與</w:t>
      </w:r>
      <w:proofErr w:type="gramStart"/>
      <w:r>
        <w:rPr>
          <w:rFonts w:hint="eastAsia"/>
        </w:rPr>
        <w:t>資具給新戒</w:t>
      </w:r>
      <w:proofErr w:type="gramEnd"/>
      <w:r>
        <w:rPr>
          <w:rFonts w:hint="eastAsia"/>
        </w:rPr>
        <w:t>比丘。靈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山緬甸大善園寺沙彌孤兒學院副院長</w:t>
      </w:r>
      <w:proofErr w:type="gramStart"/>
      <w:r>
        <w:rPr>
          <w:rFonts w:hint="eastAsia"/>
        </w:rPr>
        <w:t>恒</w:t>
      </w:r>
      <w:proofErr w:type="gramEnd"/>
      <w:r>
        <w:rPr>
          <w:rFonts w:hint="eastAsia"/>
        </w:rPr>
        <w:t>明法師分享，僧才養成是穩定社會的重要基石。整場儀式在全體齊誦「正法久住」的莊嚴氛圍中圓滿。將此功德悉數回向一切眾生究竟成正覺，</w:t>
      </w:r>
      <w:r>
        <w:rPr>
          <w:rFonts w:hint="eastAsia"/>
        </w:rPr>
        <w:lastRenderedPageBreak/>
        <w:t>並以此願力</w:t>
      </w:r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願全球生態和諧、世界平安。</w:t>
      </w:r>
    </w:p>
    <w:p w14:paraId="7EEAD0D4" w14:textId="77777777" w:rsidR="00740D44" w:rsidRDefault="00740D44" w:rsidP="00740D44">
      <w:pPr>
        <w:jc w:val="both"/>
        <w:rPr>
          <w:rFonts w:hint="eastAsia"/>
        </w:rPr>
      </w:pPr>
    </w:p>
    <w:p w14:paraId="7788B4FA" w14:textId="4BF9CC2C" w:rsidR="00740D44" w:rsidRDefault="00740D44" w:rsidP="00740D44">
      <w:pPr>
        <w:jc w:val="both"/>
      </w:pPr>
      <w:hyperlink r:id="rId9" w:history="1">
        <w:r w:rsidRPr="00062F80">
          <w:rPr>
            <w:rStyle w:val="ae"/>
          </w:rPr>
          <w:t>https://z98737406.tw/?p=89578</w:t>
        </w:r>
      </w:hyperlink>
    </w:p>
    <w:p w14:paraId="20F4FFD8" w14:textId="77777777" w:rsidR="00740D44" w:rsidRDefault="00740D44" w:rsidP="00740D44">
      <w:pPr>
        <w:jc w:val="both"/>
        <w:rPr>
          <w:rFonts w:hint="eastAsia"/>
        </w:rPr>
      </w:pPr>
    </w:p>
    <w:sectPr w:rsidR="00740D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44"/>
    <w:rsid w:val="00740D44"/>
    <w:rsid w:val="00A81C5C"/>
    <w:rsid w:val="00E66CE3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0D58"/>
  <w15:chartTrackingRefBased/>
  <w15:docId w15:val="{06E87082-086F-455C-B38F-45C26DF4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D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D4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D4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D4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D4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D4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D4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40D4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40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40D4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40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40D4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40D4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40D4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40D4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40D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0D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40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D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40D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40D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D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D4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40D4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0D4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40D4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40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z98737406.tw/?p=8957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35</Words>
  <Characters>1039</Characters>
  <Application>Microsoft Office Word</Application>
  <DocSecurity>0</DocSecurity>
  <Lines>519</Lines>
  <Paragraphs>35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2026-03-27T08:58:00Z</dcterms:created>
  <dcterms:modified xsi:type="dcterms:W3CDTF">2026-03-27T09:05:00Z</dcterms:modified>
</cp:coreProperties>
</file>